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46" w:rsidRDefault="00AE4A46" w:rsidP="00AE4A46"/>
    <w:p w:rsidR="00AE4A46" w:rsidRDefault="00AE4A46" w:rsidP="00AE4A46">
      <w:pPr>
        <w:pStyle w:val="2"/>
        <w:rPr>
          <w:b w:val="0"/>
        </w:rPr>
      </w:pPr>
    </w:p>
    <w:p w:rsidR="00AE4A46" w:rsidRPr="00D377B8" w:rsidRDefault="00AE4A46" w:rsidP="0074382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D377B8">
        <w:rPr>
          <w:rFonts w:ascii="Arial" w:hAnsi="Arial" w:cs="Arial"/>
          <w:color w:val="auto"/>
          <w:sz w:val="28"/>
          <w:szCs w:val="28"/>
        </w:rPr>
        <w:t xml:space="preserve">АДМИНИСТРАЦИЯ </w:t>
      </w:r>
      <w:r w:rsidR="00743822">
        <w:rPr>
          <w:rFonts w:ascii="Arial" w:hAnsi="Arial" w:cs="Arial"/>
          <w:color w:val="auto"/>
          <w:sz w:val="28"/>
          <w:szCs w:val="28"/>
        </w:rPr>
        <w:t>ЧЕРЕМШАНСКОГО</w:t>
      </w:r>
      <w:r w:rsidRPr="00D377B8">
        <w:rPr>
          <w:rFonts w:ascii="Arial" w:hAnsi="Arial" w:cs="Arial"/>
          <w:color w:val="auto"/>
          <w:sz w:val="28"/>
          <w:szCs w:val="28"/>
        </w:rPr>
        <w:t xml:space="preserve"> СЕЛЬСОВЕТА</w:t>
      </w:r>
    </w:p>
    <w:p w:rsidR="00AE4A46" w:rsidRPr="00D377B8" w:rsidRDefault="00AE4A46" w:rsidP="00743822">
      <w:pPr>
        <w:pStyle w:val="2"/>
        <w:spacing w:before="0" w:line="240" w:lineRule="auto"/>
        <w:jc w:val="center"/>
        <w:rPr>
          <w:rFonts w:ascii="Arial" w:hAnsi="Arial" w:cs="Arial"/>
          <w:caps/>
          <w:color w:val="auto"/>
          <w:sz w:val="28"/>
          <w:szCs w:val="28"/>
        </w:rPr>
      </w:pPr>
      <w:r w:rsidRPr="00D377B8">
        <w:rPr>
          <w:rFonts w:ascii="Arial" w:hAnsi="Arial" w:cs="Arial"/>
          <w:caps/>
          <w:color w:val="auto"/>
          <w:sz w:val="28"/>
          <w:szCs w:val="28"/>
        </w:rPr>
        <w:t>Тюменцевского района Алтайского края</w:t>
      </w:r>
    </w:p>
    <w:p w:rsidR="00AE4A46" w:rsidRDefault="00AE4A46" w:rsidP="00AE4A46"/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E4A46" w:rsidTr="00F31377">
        <w:trPr>
          <w:trHeight w:val="439"/>
          <w:jc w:val="center"/>
        </w:trPr>
        <w:tc>
          <w:tcPr>
            <w:tcW w:w="9462" w:type="dxa"/>
            <w:gridSpan w:val="4"/>
          </w:tcPr>
          <w:p w:rsidR="00743822" w:rsidRDefault="00743822" w:rsidP="00F31377">
            <w:pPr>
              <w:pStyle w:val="3"/>
              <w:ind w:left="0"/>
              <w:rPr>
                <w:rFonts w:ascii="Arial" w:hAnsi="Arial"/>
                <w:spacing w:val="84"/>
                <w:sz w:val="26"/>
                <w:szCs w:val="26"/>
              </w:rPr>
            </w:pPr>
          </w:p>
          <w:p w:rsidR="00AE4A46" w:rsidRPr="00D377B8" w:rsidRDefault="00AE4A46" w:rsidP="00F31377">
            <w:pPr>
              <w:pStyle w:val="3"/>
              <w:ind w:left="0"/>
              <w:rPr>
                <w:rFonts w:ascii="Arial" w:hAnsi="Arial"/>
                <w:spacing w:val="84"/>
                <w:sz w:val="26"/>
                <w:szCs w:val="26"/>
              </w:rPr>
            </w:pPr>
            <w:r w:rsidRPr="00D377B8">
              <w:rPr>
                <w:rFonts w:ascii="Arial" w:hAnsi="Arial"/>
                <w:spacing w:val="84"/>
                <w:sz w:val="26"/>
                <w:szCs w:val="26"/>
              </w:rPr>
              <w:t>Постановление</w:t>
            </w:r>
          </w:p>
          <w:p w:rsidR="00AE4A46" w:rsidRDefault="00AE4A46" w:rsidP="00F31377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E4A46" w:rsidTr="00F31377">
        <w:trPr>
          <w:trHeight w:val="621"/>
          <w:jc w:val="center"/>
        </w:trPr>
        <w:tc>
          <w:tcPr>
            <w:tcW w:w="2284" w:type="dxa"/>
          </w:tcPr>
          <w:p w:rsidR="00AE4A46" w:rsidRDefault="00AE4A46" w:rsidP="00F3137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E4A46" w:rsidRDefault="00AE4A46" w:rsidP="00F3137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E4A46" w:rsidRDefault="00AE4A46" w:rsidP="00F31377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E4A46" w:rsidRDefault="00AE4A46" w:rsidP="00F31377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E4A46" w:rsidTr="00F31377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AE4A46" w:rsidRPr="00743822" w:rsidRDefault="00AE4A46" w:rsidP="00F31377">
            <w:pPr>
              <w:ind w:right="-2"/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743822">
              <w:rPr>
                <w:rFonts w:ascii="Arial" w:hAnsi="Arial"/>
                <w:color w:val="000000" w:themeColor="text1"/>
                <w:sz w:val="24"/>
              </w:rPr>
              <w:t>27.09.2019</w:t>
            </w:r>
          </w:p>
        </w:tc>
        <w:tc>
          <w:tcPr>
            <w:tcW w:w="2392" w:type="dxa"/>
          </w:tcPr>
          <w:p w:rsidR="00AE4A46" w:rsidRPr="00C82CAE" w:rsidRDefault="00AE4A46" w:rsidP="00F3137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E4A46" w:rsidRPr="00C82CAE" w:rsidRDefault="00AE4A46" w:rsidP="00F31377">
            <w:pPr>
              <w:ind w:right="-2"/>
              <w:jc w:val="right"/>
              <w:rPr>
                <w:rFonts w:ascii="Arial" w:hAnsi="Arial"/>
                <w:sz w:val="24"/>
              </w:rPr>
            </w:pPr>
            <w:r w:rsidRPr="00C82CAE"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AE4A46" w:rsidRPr="00C82CAE" w:rsidRDefault="0034070C" w:rsidP="00F31377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</w:tr>
    </w:tbl>
    <w:p w:rsidR="00AE4A46" w:rsidRPr="00C82CAE" w:rsidRDefault="00AE4A46" w:rsidP="00AE4A46">
      <w:pPr>
        <w:ind w:right="-2"/>
        <w:jc w:val="center"/>
        <w:rPr>
          <w:rFonts w:ascii="Arial" w:hAnsi="Arial"/>
          <w:b/>
          <w:sz w:val="18"/>
        </w:rPr>
      </w:pPr>
      <w:proofErr w:type="gramStart"/>
      <w:r>
        <w:rPr>
          <w:rFonts w:ascii="Arial" w:hAnsi="Arial"/>
          <w:b/>
          <w:sz w:val="18"/>
        </w:rPr>
        <w:t>с</w:t>
      </w:r>
      <w:proofErr w:type="gramEnd"/>
      <w:r>
        <w:rPr>
          <w:rFonts w:ascii="Arial" w:hAnsi="Arial"/>
          <w:b/>
          <w:sz w:val="18"/>
        </w:rPr>
        <w:t xml:space="preserve">. </w:t>
      </w:r>
      <w:r w:rsidR="00743822">
        <w:rPr>
          <w:rFonts w:ascii="Arial" w:hAnsi="Arial"/>
          <w:b/>
          <w:sz w:val="18"/>
        </w:rPr>
        <w:t>Черемшанка</w:t>
      </w:r>
    </w:p>
    <w:tbl>
      <w:tblPr>
        <w:tblW w:w="9650" w:type="dxa"/>
        <w:tblLook w:val="01E0"/>
      </w:tblPr>
      <w:tblGrid>
        <w:gridCol w:w="4825"/>
        <w:gridCol w:w="4825"/>
      </w:tblGrid>
      <w:tr w:rsidR="00AE4A46" w:rsidRPr="006B2708" w:rsidTr="00F31377">
        <w:tc>
          <w:tcPr>
            <w:tcW w:w="4825" w:type="dxa"/>
          </w:tcPr>
          <w:p w:rsidR="00AE4A46" w:rsidRPr="006B2708" w:rsidRDefault="00AE4A46" w:rsidP="00743822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2708">
              <w:rPr>
                <w:rFonts w:ascii="Arial" w:hAnsi="Arial" w:cs="Arial"/>
                <w:sz w:val="24"/>
                <w:szCs w:val="24"/>
              </w:rPr>
              <w:sym w:font="Symbol" w:char="F0E9"/>
            </w:r>
            <w:r w:rsidRPr="006B2708">
              <w:rPr>
                <w:rFonts w:ascii="Arial" w:hAnsi="Arial" w:cs="Arial"/>
                <w:sz w:val="24"/>
                <w:szCs w:val="24"/>
              </w:rPr>
              <w:t xml:space="preserve">О проведении аттестации             муниципальных служащих, замещающих должности муниципальной службы в органах местного самоуправления </w:t>
            </w:r>
            <w:proofErr w:type="spellStart"/>
            <w:r w:rsidR="00743822">
              <w:rPr>
                <w:rFonts w:ascii="Arial" w:hAnsi="Arial" w:cs="Arial"/>
                <w:sz w:val="24"/>
                <w:szCs w:val="24"/>
              </w:rPr>
              <w:t>Черемшанского</w:t>
            </w:r>
            <w:proofErr w:type="spellEnd"/>
            <w:r w:rsidR="007438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2708"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 w:rsidRPr="006B2708">
              <w:rPr>
                <w:rFonts w:ascii="Arial" w:hAnsi="Arial" w:cs="Arial"/>
                <w:sz w:val="24"/>
                <w:szCs w:val="24"/>
              </w:rPr>
              <w:t>Тюменцевского</w:t>
            </w:r>
            <w:proofErr w:type="spellEnd"/>
            <w:r w:rsidRPr="006B2708">
              <w:rPr>
                <w:rFonts w:ascii="Arial" w:hAnsi="Arial" w:cs="Arial"/>
                <w:sz w:val="24"/>
                <w:szCs w:val="24"/>
              </w:rPr>
              <w:t xml:space="preserve"> района в 2019 г.</w:t>
            </w:r>
            <w:r w:rsidRPr="006B2708">
              <w:rPr>
                <w:rFonts w:ascii="Arial" w:hAnsi="Arial" w:cs="Arial"/>
                <w:sz w:val="24"/>
                <w:szCs w:val="24"/>
              </w:rPr>
              <w:sym w:font="Symbol" w:char="F0F9"/>
            </w:r>
          </w:p>
        </w:tc>
        <w:tc>
          <w:tcPr>
            <w:tcW w:w="4825" w:type="dxa"/>
          </w:tcPr>
          <w:p w:rsidR="00AE4A46" w:rsidRPr="006B2708" w:rsidRDefault="00AE4A46" w:rsidP="00F31377">
            <w:pPr>
              <w:ind w:right="4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A46" w:rsidRPr="006B2708" w:rsidRDefault="00AE4A46" w:rsidP="00AE4A46">
      <w:pPr>
        <w:pStyle w:val="a3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Pr="006B2708">
        <w:rPr>
          <w:rFonts w:ascii="Arial" w:hAnsi="Arial" w:cs="Arial"/>
          <w:sz w:val="24"/>
          <w:szCs w:val="24"/>
        </w:rPr>
        <w:t>На основании Федерального закона от 02.03.2007 года № 25-ФЗ «О муниципальной службе в Российской Федерации», закона Алтайского края от 07.12.2007 г. № 134 «О муниципальной службе в Алтайском крае» и в целях определения соответствия муниципальных служащих замещаемой должности муниципальной службы, ПОСТАНОВЛЯЮ: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Провести аттестацию муниципальных служащих Администрации </w:t>
      </w:r>
      <w:proofErr w:type="spellStart"/>
      <w:r w:rsidR="007438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 в октябре 2019 г. 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Утвердить график проведения аттестации (приложение </w:t>
      </w:r>
      <w:r w:rsidR="0034070C">
        <w:rPr>
          <w:rFonts w:ascii="Arial" w:hAnsi="Arial" w:cs="Arial"/>
          <w:sz w:val="24"/>
          <w:szCs w:val="24"/>
        </w:rPr>
        <w:t>1</w:t>
      </w:r>
      <w:r w:rsidRPr="006B2708">
        <w:rPr>
          <w:rFonts w:ascii="Arial" w:hAnsi="Arial" w:cs="Arial"/>
          <w:sz w:val="24"/>
          <w:szCs w:val="24"/>
        </w:rPr>
        <w:t>).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Утвердить примерный перечень вопросов для аттестации муниципальных служащих (приложение </w:t>
      </w:r>
      <w:r w:rsidR="0034070C">
        <w:rPr>
          <w:rFonts w:ascii="Arial" w:hAnsi="Arial" w:cs="Arial"/>
          <w:sz w:val="24"/>
          <w:szCs w:val="24"/>
        </w:rPr>
        <w:t>2</w:t>
      </w:r>
      <w:r w:rsidRPr="006B2708">
        <w:rPr>
          <w:rFonts w:ascii="Arial" w:hAnsi="Arial" w:cs="Arial"/>
          <w:sz w:val="24"/>
          <w:szCs w:val="24"/>
        </w:rPr>
        <w:t>).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Утвердить список муниципальный служащих Администрации </w:t>
      </w:r>
      <w:proofErr w:type="spellStart"/>
      <w:r w:rsidR="007438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 Алтайского края, подлежащих аттестации (приложение </w:t>
      </w:r>
      <w:r w:rsidR="0034070C">
        <w:rPr>
          <w:rFonts w:ascii="Arial" w:hAnsi="Arial" w:cs="Arial"/>
          <w:sz w:val="24"/>
          <w:szCs w:val="24"/>
        </w:rPr>
        <w:t>3</w:t>
      </w:r>
      <w:r w:rsidRPr="006B2708">
        <w:rPr>
          <w:rFonts w:ascii="Arial" w:hAnsi="Arial" w:cs="Arial"/>
          <w:sz w:val="24"/>
          <w:szCs w:val="24"/>
        </w:rPr>
        <w:t>).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Довести настоящее постановление до сведения всех заинтересованных лиц и разместить на официальном сайте Администрации </w:t>
      </w:r>
      <w:proofErr w:type="spellStart"/>
      <w:r w:rsidR="00743822">
        <w:rPr>
          <w:rFonts w:ascii="Arial" w:hAnsi="Arial" w:cs="Arial"/>
          <w:sz w:val="24"/>
          <w:szCs w:val="24"/>
        </w:rPr>
        <w:t>Черемшанского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B2708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6B2708">
        <w:rPr>
          <w:rFonts w:ascii="Arial" w:hAnsi="Arial" w:cs="Arial"/>
          <w:sz w:val="24"/>
          <w:szCs w:val="24"/>
        </w:rPr>
        <w:t xml:space="preserve"> района.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Настоящее постановление вступает в силу с его момента подписания.</w:t>
      </w:r>
    </w:p>
    <w:p w:rsidR="00AE4A46" w:rsidRPr="006B2708" w:rsidRDefault="00AE4A46" w:rsidP="00AE4A4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2708">
        <w:rPr>
          <w:rFonts w:ascii="Arial" w:hAnsi="Arial" w:cs="Arial"/>
          <w:sz w:val="24"/>
          <w:szCs w:val="24"/>
        </w:rPr>
        <w:t>Контроль за</w:t>
      </w:r>
      <w:proofErr w:type="gramEnd"/>
      <w:r w:rsidRPr="006B270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E4A46" w:rsidRDefault="00AE4A4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AE4A46" w:rsidRPr="006B2708" w:rsidRDefault="00AE4A46" w:rsidP="00AE4A46">
      <w:pPr>
        <w:ind w:right="-2"/>
        <w:jc w:val="both"/>
        <w:rPr>
          <w:rFonts w:ascii="Arial" w:hAnsi="Arial" w:cs="Arial"/>
          <w:sz w:val="24"/>
          <w:szCs w:val="24"/>
        </w:rPr>
      </w:pPr>
      <w:r w:rsidRPr="006B2708">
        <w:rPr>
          <w:rFonts w:ascii="Arial" w:hAnsi="Arial" w:cs="Arial"/>
          <w:sz w:val="24"/>
          <w:szCs w:val="24"/>
        </w:rPr>
        <w:t xml:space="preserve">  Глава  сельсовета                                                 </w:t>
      </w:r>
      <w:r w:rsidR="00743822">
        <w:rPr>
          <w:rFonts w:ascii="Arial" w:hAnsi="Arial" w:cs="Arial"/>
          <w:sz w:val="24"/>
          <w:szCs w:val="24"/>
        </w:rPr>
        <w:t>Т.А.</w:t>
      </w:r>
      <w:proofErr w:type="gramStart"/>
      <w:r w:rsidR="00743822">
        <w:rPr>
          <w:rFonts w:ascii="Arial" w:hAnsi="Arial" w:cs="Arial"/>
          <w:sz w:val="24"/>
          <w:szCs w:val="24"/>
        </w:rPr>
        <w:t>Горячих</w:t>
      </w:r>
      <w:proofErr w:type="gramEnd"/>
      <w:r w:rsidR="00743822">
        <w:rPr>
          <w:rFonts w:ascii="Arial" w:hAnsi="Arial" w:cs="Arial"/>
          <w:sz w:val="24"/>
          <w:szCs w:val="24"/>
        </w:rPr>
        <w:t>.</w:t>
      </w:r>
    </w:p>
    <w:p w:rsidR="00743822" w:rsidRDefault="00AE4A46" w:rsidP="00743822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74382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74382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743822">
        <w:rPr>
          <w:rFonts w:ascii="Arial" w:hAnsi="Arial" w:cs="Arial"/>
          <w:sz w:val="20"/>
          <w:szCs w:val="20"/>
        </w:rPr>
        <w:t xml:space="preserve"> факторов не выявлено             </w:t>
      </w:r>
    </w:p>
    <w:p w:rsidR="00AE4A46" w:rsidRPr="00743822" w:rsidRDefault="00743822" w:rsidP="00743822">
      <w:pPr>
        <w:spacing w:line="240" w:lineRule="auto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Специалист</w:t>
      </w:r>
      <w:r w:rsidR="00AE4A46" w:rsidRPr="00743822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О.В.Сорокина</w:t>
      </w:r>
    </w:p>
    <w:p w:rsidR="00743822" w:rsidRDefault="00743822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743822" w:rsidRDefault="00743822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34070C" w:rsidRDefault="0034070C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743822" w:rsidRDefault="00743822" w:rsidP="00AE4A46">
      <w:pPr>
        <w:ind w:right="-2" w:firstLine="567"/>
        <w:rPr>
          <w:rFonts w:ascii="Arial" w:hAnsi="Arial" w:cs="Arial"/>
          <w:i/>
          <w:sz w:val="16"/>
          <w:szCs w:val="16"/>
        </w:rPr>
      </w:pPr>
    </w:p>
    <w:p w:rsidR="00743822" w:rsidRDefault="00743822" w:rsidP="0034070C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:rsidR="00743822" w:rsidRPr="00743822" w:rsidRDefault="00743822" w:rsidP="00AE4A4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AE4A46" w:rsidRPr="00743822" w:rsidRDefault="00AE4A46" w:rsidP="00AE4A4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AE4A46" w:rsidRPr="00743822" w:rsidRDefault="00AE4A46" w:rsidP="00AE4A46">
      <w:pPr>
        <w:pStyle w:val="ConsPlusTitle"/>
        <w:jc w:val="right"/>
        <w:outlineLvl w:val="0"/>
        <w:rPr>
          <w:rFonts w:ascii="Arial" w:hAnsi="Arial" w:cs="Arial"/>
          <w:b w:val="0"/>
          <w:sz w:val="24"/>
          <w:szCs w:val="24"/>
        </w:rPr>
      </w:pP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Приложение </w:t>
      </w:r>
      <w:r>
        <w:rPr>
          <w:rFonts w:ascii="Arial" w:hAnsi="Arial" w:cs="Arial"/>
          <w:i/>
          <w:sz w:val="20"/>
          <w:szCs w:val="20"/>
        </w:rPr>
        <w:t>1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к  Постановлению №7 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>от 27.09.2019 г.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Администрации </w:t>
      </w:r>
      <w:proofErr w:type="spellStart"/>
      <w:r w:rsidRPr="0034070C">
        <w:rPr>
          <w:rFonts w:ascii="Arial" w:hAnsi="Arial" w:cs="Arial"/>
          <w:i/>
          <w:sz w:val="20"/>
          <w:szCs w:val="20"/>
        </w:rPr>
        <w:t>Черемшанского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сельсовета</w:t>
      </w:r>
    </w:p>
    <w:p w:rsidR="00AE4A46" w:rsidRPr="00743822" w:rsidRDefault="0034070C" w:rsidP="0034070C">
      <w:pPr>
        <w:ind w:right="-2" w:firstLine="567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34070C">
        <w:rPr>
          <w:rFonts w:ascii="Arial" w:hAnsi="Arial" w:cs="Arial"/>
          <w:i/>
          <w:sz w:val="20"/>
          <w:szCs w:val="20"/>
        </w:rPr>
        <w:t>Тюменцевского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района Алтайского края  </w:t>
      </w:r>
      <w:r w:rsidR="00AE4A46" w:rsidRPr="00743822">
        <w:rPr>
          <w:rFonts w:ascii="Arial" w:hAnsi="Arial" w:cs="Arial"/>
          <w:i/>
          <w:sz w:val="24"/>
          <w:szCs w:val="24"/>
        </w:rPr>
        <w:t xml:space="preserve"> </w:t>
      </w:r>
    </w:p>
    <w:p w:rsidR="00AE4A46" w:rsidRPr="00743822" w:rsidRDefault="00AE4A46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AE4A46" w:rsidRPr="00743822" w:rsidRDefault="00AE4A46" w:rsidP="00AE4A46">
      <w:pPr>
        <w:ind w:left="-426" w:right="-2" w:firstLine="426"/>
        <w:jc w:val="center"/>
        <w:rPr>
          <w:rFonts w:ascii="Arial" w:hAnsi="Arial" w:cs="Arial"/>
          <w:b/>
          <w:sz w:val="24"/>
          <w:szCs w:val="24"/>
        </w:rPr>
      </w:pPr>
      <w:r w:rsidRPr="00743822">
        <w:rPr>
          <w:rFonts w:ascii="Arial" w:hAnsi="Arial" w:cs="Arial"/>
          <w:b/>
          <w:sz w:val="24"/>
          <w:szCs w:val="24"/>
        </w:rPr>
        <w:t>ГРАФИК</w:t>
      </w:r>
    </w:p>
    <w:p w:rsidR="00AE4A46" w:rsidRPr="00743822" w:rsidRDefault="00AE4A46" w:rsidP="00AE4A46">
      <w:pPr>
        <w:ind w:left="-426" w:right="-2" w:firstLine="426"/>
        <w:jc w:val="center"/>
        <w:rPr>
          <w:rFonts w:ascii="Arial" w:hAnsi="Arial" w:cs="Arial"/>
          <w:b/>
          <w:sz w:val="24"/>
          <w:szCs w:val="24"/>
        </w:rPr>
      </w:pPr>
      <w:r w:rsidRPr="00743822">
        <w:rPr>
          <w:rFonts w:ascii="Arial" w:hAnsi="Arial" w:cs="Arial"/>
          <w:b/>
          <w:sz w:val="24"/>
          <w:szCs w:val="24"/>
        </w:rPr>
        <w:t>проведения аттестации муниципальных служащих</w:t>
      </w:r>
    </w:p>
    <w:p w:rsidR="00AE4A46" w:rsidRPr="00743822" w:rsidRDefault="00AE4A46" w:rsidP="00AE4A46">
      <w:pPr>
        <w:ind w:right="-2" w:firstLine="567"/>
        <w:jc w:val="right"/>
        <w:rPr>
          <w:rFonts w:ascii="Arial" w:hAnsi="Arial" w:cs="Arial"/>
          <w:i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134"/>
        <w:gridCol w:w="1418"/>
        <w:gridCol w:w="1134"/>
        <w:gridCol w:w="1417"/>
        <w:gridCol w:w="2127"/>
      </w:tblGrid>
      <w:tr w:rsidR="00AE4A46" w:rsidRPr="00743822" w:rsidTr="00F31377">
        <w:tc>
          <w:tcPr>
            <w:tcW w:w="2552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Количество аттестуемых (чел.)</w:t>
            </w:r>
          </w:p>
        </w:tc>
        <w:tc>
          <w:tcPr>
            <w:tcW w:w="1418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аттестации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Время проведения аттестации</w:t>
            </w:r>
          </w:p>
        </w:tc>
        <w:tc>
          <w:tcPr>
            <w:tcW w:w="2127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proofErr w:type="gram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Ответственный</w:t>
            </w:r>
            <w:proofErr w:type="gram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за предоставление отзыва</w:t>
            </w:r>
          </w:p>
        </w:tc>
      </w:tr>
      <w:tr w:rsidR="00AE4A46" w:rsidRPr="00743822" w:rsidTr="00F31377">
        <w:tc>
          <w:tcPr>
            <w:tcW w:w="2552" w:type="dxa"/>
          </w:tcPr>
          <w:p w:rsidR="00AE4A46" w:rsidRPr="00743822" w:rsidRDefault="00AE4A46" w:rsidP="00743822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="00743822">
              <w:rPr>
                <w:rFonts w:ascii="Arial" w:hAnsi="Arial" w:cs="Arial"/>
                <w:i/>
                <w:sz w:val="24"/>
                <w:szCs w:val="24"/>
              </w:rPr>
              <w:t>Черемшанского</w:t>
            </w:r>
            <w:proofErr w:type="spell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 сельсовета </w:t>
            </w:r>
            <w:proofErr w:type="spell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Тюменцевского</w:t>
            </w:r>
            <w:proofErr w:type="spell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 w:firstLine="567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>28.10.2019</w:t>
            </w:r>
          </w:p>
        </w:tc>
        <w:tc>
          <w:tcPr>
            <w:tcW w:w="1134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743822">
              <w:rPr>
                <w:rFonts w:ascii="Arial" w:hAnsi="Arial" w:cs="Arial"/>
                <w:i/>
                <w:sz w:val="24"/>
                <w:szCs w:val="24"/>
              </w:rPr>
              <w:t>Тюменцевского</w:t>
            </w:r>
            <w:proofErr w:type="spellEnd"/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района (Кабинет главы района)</w:t>
            </w:r>
          </w:p>
        </w:tc>
        <w:tc>
          <w:tcPr>
            <w:tcW w:w="1417" w:type="dxa"/>
          </w:tcPr>
          <w:p w:rsidR="00AE4A46" w:rsidRPr="00743822" w:rsidRDefault="00AE4A46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 w:rsidRPr="00743822">
              <w:rPr>
                <w:rFonts w:ascii="Arial" w:hAnsi="Arial" w:cs="Arial"/>
                <w:i/>
                <w:sz w:val="24"/>
                <w:szCs w:val="24"/>
              </w:rPr>
              <w:t xml:space="preserve">    10-00</w:t>
            </w:r>
          </w:p>
        </w:tc>
        <w:tc>
          <w:tcPr>
            <w:tcW w:w="2127" w:type="dxa"/>
          </w:tcPr>
          <w:p w:rsidR="00AE4A46" w:rsidRPr="00743822" w:rsidRDefault="00743822" w:rsidP="00F31377">
            <w:pPr>
              <w:ind w:right="-2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Горячих Т.А.</w:t>
            </w:r>
          </w:p>
        </w:tc>
      </w:tr>
    </w:tbl>
    <w:p w:rsidR="00AE4A46" w:rsidRDefault="00AE4A46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AE4A46" w:rsidRPr="00743822" w:rsidRDefault="00AE4A46" w:rsidP="007E02BA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lastRenderedPageBreak/>
        <w:t xml:space="preserve">Приложение </w:t>
      </w:r>
      <w:r>
        <w:rPr>
          <w:rFonts w:ascii="Arial" w:hAnsi="Arial" w:cs="Arial"/>
          <w:i/>
          <w:sz w:val="20"/>
          <w:szCs w:val="20"/>
        </w:rPr>
        <w:t>2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к  Постановлению №7 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>от 27.09.2019 г.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Администрации </w:t>
      </w:r>
      <w:proofErr w:type="spellStart"/>
      <w:r w:rsidRPr="0034070C">
        <w:rPr>
          <w:rFonts w:ascii="Arial" w:hAnsi="Arial" w:cs="Arial"/>
          <w:i/>
          <w:sz w:val="20"/>
          <w:szCs w:val="20"/>
        </w:rPr>
        <w:t>Черемшанского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сельсовета</w:t>
      </w:r>
    </w:p>
    <w:p w:rsidR="00AE4A46" w:rsidRPr="00743822" w:rsidRDefault="0034070C" w:rsidP="0034070C">
      <w:pPr>
        <w:ind w:right="-2" w:firstLine="567"/>
        <w:jc w:val="right"/>
        <w:rPr>
          <w:rFonts w:ascii="Arial" w:hAnsi="Arial" w:cs="Arial"/>
          <w:sz w:val="24"/>
          <w:szCs w:val="24"/>
        </w:rPr>
      </w:pPr>
      <w:proofErr w:type="spellStart"/>
      <w:r w:rsidRPr="0034070C">
        <w:rPr>
          <w:rFonts w:ascii="Arial" w:hAnsi="Arial" w:cs="Arial"/>
          <w:i/>
          <w:sz w:val="20"/>
          <w:szCs w:val="20"/>
        </w:rPr>
        <w:t>Тюменцевского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района Алтайского края  </w:t>
      </w:r>
    </w:p>
    <w:p w:rsidR="00AE4A46" w:rsidRPr="00743822" w:rsidRDefault="00AE4A46" w:rsidP="00AE4A4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E02BA">
        <w:rPr>
          <w:rFonts w:ascii="Arial" w:hAnsi="Arial" w:cs="Arial"/>
          <w:sz w:val="24"/>
          <w:szCs w:val="24"/>
        </w:rPr>
        <w:t>Примерный перечень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E02BA">
        <w:rPr>
          <w:rFonts w:ascii="Arial" w:hAnsi="Arial" w:cs="Arial"/>
          <w:sz w:val="24"/>
          <w:szCs w:val="24"/>
        </w:rPr>
        <w:t>вопросов для аттестации муниципальных служащих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 Знание Конституции Российской Федерации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1.Назовите ветви государственной власти в Российской Федерации.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2.Дайте определение местного самоуправления, закрепленное в Конституции РФ. Как в РФ осуществляется местное самоуправление согласно Конституции.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3.Перечислите конституционные права и свободы человека и гражданина (не менее 5).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4.Назовите срок, на который избирается Президент Российской Федерации, Государственная Дума Федерального Собрания РФ.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5.Назовите закрепленные в Конституции РФ обязанности гражданина.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6.Назовите органы, осуществляющие законодательную (представительную) и исполнительную власть в Российской Федерации. На какой срок они избираются.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7.Назовите дату принятия и орган, принявший Конституцию РФ.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8.Дайте определение Российской Федерации согласно Конституции РФ.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9.Назовите форму государственно-территориального устройства РФ. Назовите названия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субъектов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из которых состоит Российская Федерация, их общее количество.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II Знание законодательства о местном самоуправлении,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 xml:space="preserve">Устава муниципального образования </w:t>
      </w:r>
      <w:proofErr w:type="spellStart"/>
      <w:r w:rsidRPr="007E02BA">
        <w:rPr>
          <w:rFonts w:ascii="Arial" w:hAnsi="Arial" w:cs="Arial"/>
          <w:sz w:val="22"/>
          <w:szCs w:val="22"/>
        </w:rPr>
        <w:t>Тюменцевский</w:t>
      </w:r>
      <w:proofErr w:type="spellEnd"/>
      <w:r w:rsidRPr="007E02BA">
        <w:rPr>
          <w:rFonts w:ascii="Arial" w:hAnsi="Arial" w:cs="Arial"/>
          <w:sz w:val="22"/>
          <w:szCs w:val="22"/>
        </w:rPr>
        <w:t xml:space="preserve"> район Алтайского края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1.Назовите федеральный закон, регламентирующий организацию местного самоуправления в Российской Федерации.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2.Назовите дату образования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3.Назовите вопросы местного значения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 и МО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Черемшанский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 xml:space="preserve"> .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4.Расскажите об осуществлении органами местного самоуправления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 отдельных государственных полномочий, каким образом органы местного самоуправления поселения наделяются государственными полномочиями, финансовое обеспечение отдельных государственных полномочий, кто осуществляет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контроль за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исполнением органами местного самоуправления поселения отдельных государственных полномочий.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5.Назовите полномочия Администрации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6.Назовите полномочия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Собрания депутатов.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7.Назовите полномочия главы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 и главы </w:t>
      </w:r>
      <w:proofErr w:type="spellStart"/>
      <w:r w:rsidR="007E02BA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8.Назовите структуру органов местного самоуправления </w:t>
      </w:r>
      <w:proofErr w:type="spellStart"/>
      <w:r w:rsidR="00F23DC2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Кем утверждается структура Администрации? Кто утверждает штатные расписания Администрации.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9.Дайте понятие муниципального правового акта </w:t>
      </w:r>
      <w:proofErr w:type="spellStart"/>
      <w:r w:rsidR="00F23DC2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района, перечислите какие акты входят в систему муниципальных правовых актов </w:t>
      </w:r>
      <w:proofErr w:type="spellStart"/>
      <w:r w:rsidR="00F23DC2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10.Назовите: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- по каким вопросам принимает решения </w:t>
      </w:r>
      <w:proofErr w:type="spellStart"/>
      <w:r w:rsidR="004309D6">
        <w:rPr>
          <w:rFonts w:ascii="Arial" w:hAnsi="Arial" w:cs="Arial"/>
          <w:b w:val="0"/>
          <w:sz w:val="22"/>
          <w:szCs w:val="22"/>
        </w:rPr>
        <w:t>Черемшанское</w:t>
      </w:r>
      <w:proofErr w:type="spellEnd"/>
      <w:r w:rsidR="004309D6">
        <w:rPr>
          <w:rFonts w:ascii="Arial" w:hAnsi="Arial" w:cs="Arial"/>
          <w:b w:val="0"/>
          <w:sz w:val="22"/>
          <w:szCs w:val="22"/>
        </w:rPr>
        <w:t xml:space="preserve"> </w:t>
      </w:r>
      <w:r w:rsidRPr="007E02BA">
        <w:rPr>
          <w:rFonts w:ascii="Arial" w:hAnsi="Arial" w:cs="Arial"/>
          <w:b w:val="0"/>
          <w:sz w:val="22"/>
          <w:szCs w:val="22"/>
        </w:rPr>
        <w:t xml:space="preserve">Собрание депутатов;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-какие документы подписывает глава сельсовета;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- какие акты, затрагивающие какие вопросы, подписывает и издает глава </w:t>
      </w:r>
      <w:proofErr w:type="spellStart"/>
      <w:r w:rsidR="004309D6">
        <w:rPr>
          <w:rFonts w:ascii="Arial" w:hAnsi="Arial" w:cs="Arial"/>
          <w:b w:val="0"/>
          <w:sz w:val="22"/>
          <w:szCs w:val="22"/>
        </w:rPr>
        <w:t>Черемшанского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сельсовета;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11.Расскажите о вступлении в силу муниципальных правовых актов, их отмене и приостановлении их действия.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12.Кем принимается решение о создании, ликвидации, реорганизации муниципальных предприятий и учреждений.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13.Кем составляется проект бюджета поселения, на какой срок он разрабатывается? Кем утверждается бюджет поселения, в какой срок должен быть внесен проект бюджета на рассмотрение. Кто осуществляет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контроль за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исполнением бюджета?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14.Каким нормативным актом регулируется размещение заказов на поставки товаров, выполнение работ, оказание услуг для муниципальных нужд (назовите его).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lastRenderedPageBreak/>
        <w:t xml:space="preserve">15.Каким статусом наделено муниципальное образование </w:t>
      </w:r>
      <w:r w:rsidR="004309D6">
        <w:rPr>
          <w:rFonts w:ascii="Arial" w:hAnsi="Arial" w:cs="Arial"/>
          <w:b w:val="0"/>
          <w:sz w:val="22"/>
          <w:szCs w:val="22"/>
        </w:rPr>
        <w:t>Черемшанский</w:t>
      </w:r>
      <w:r w:rsidRPr="007E02BA">
        <w:rPr>
          <w:rFonts w:ascii="Arial" w:hAnsi="Arial" w:cs="Arial"/>
          <w:b w:val="0"/>
          <w:sz w:val="22"/>
          <w:szCs w:val="22"/>
        </w:rPr>
        <w:t xml:space="preserve"> сельсовет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района, каким документом установлены его границы.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16.Дайте понятие «территориальному общественному самоуправлению» согласно Уставу. Расскажите о формах осуществления территориального общественного самоуправления, в пределах каких территорий  оно осуществляется.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17.Назовите основные отличия конференции граждан от собраний.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18.Для </w:t>
      </w:r>
      <w:proofErr w:type="gramStart"/>
      <w:r w:rsidRPr="007E02BA">
        <w:rPr>
          <w:rFonts w:ascii="Arial" w:hAnsi="Arial" w:cs="Arial"/>
          <w:b w:val="0"/>
          <w:sz w:val="22"/>
          <w:szCs w:val="22"/>
        </w:rPr>
        <w:t>обсуждения</w:t>
      </w:r>
      <w:proofErr w:type="gramEnd"/>
      <w:r w:rsidRPr="007E02BA">
        <w:rPr>
          <w:rFonts w:ascii="Arial" w:hAnsi="Arial" w:cs="Arial"/>
          <w:b w:val="0"/>
          <w:sz w:val="22"/>
          <w:szCs w:val="22"/>
        </w:rPr>
        <w:t xml:space="preserve"> каких вопросов проводятся публичные слушания. Перечислите вопросы, выносимые на публичные слушания.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19.Определите типы (виды) муниципальных образований в Российской Федерации.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III Знание федерального, краевого и муниципального законодательства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о муниципальной службе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1.Дайте определение понятиям: «муниципальная служба», «муниципальный служащий», «должность муниципальной службы».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2.Назовите запреты, связанные с прохождением муниципальной службы.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3.Назовите квалификационные требования, предъявляемые для замещения Вашей группы должностей.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4.Озвучьте основные права и обязанности муниципального служащего.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5.Расскажите, вправе ли муниципальный служащий заниматься иной оплачиваемой деятельностью, обоснуйте свой ответ.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6.Дайте определения следующим понятиям: «конфликт интересов», «личная заинтересованность муниципального служащего».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7.Назовите гарантии, предоставляемые муниципальному служащему в соответствии с Федеральным законом от 02.03.2007. №25-ФЗ «О муниципальной службе в РФ».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8.С какой целью проводится аттестация муниципальных служащих. Как часто проводится аттестация. Кто из муниципальных служащих не подлежит аттестации.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9.Назовите обстоятельства, при которых гражданин не может быть принят на муниципальную службу, а муниципальный служащий не может находиться на муниципальной службе. Какой предельный возраст установлен для замещения должности муниципальной службы.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10.Какие решения выносит аттестационная комиссия, какие рекомендации она может давать.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11.Назовите группы должностей муниципальной службы. Перечислите должности муниципальной службы (согласно Реестру должностей муниципальной службы в Администрации </w:t>
      </w:r>
      <w:proofErr w:type="spellStart"/>
      <w:r w:rsidRPr="007E02BA">
        <w:rPr>
          <w:rFonts w:ascii="Arial" w:hAnsi="Arial" w:cs="Arial"/>
          <w:b w:val="0"/>
          <w:sz w:val="22"/>
          <w:szCs w:val="22"/>
        </w:rPr>
        <w:t>Тюменцевского</w:t>
      </w:r>
      <w:proofErr w:type="spellEnd"/>
      <w:r w:rsidRPr="007E02BA">
        <w:rPr>
          <w:rFonts w:ascii="Arial" w:hAnsi="Arial" w:cs="Arial"/>
          <w:b w:val="0"/>
          <w:sz w:val="22"/>
          <w:szCs w:val="22"/>
        </w:rPr>
        <w:t xml:space="preserve"> района).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12.Назовите дополнительное основание расторжения трудового договора с муниципальным служащим.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13.Назовите виды дисциплинарных взысканий, которые могу применяться к муниципальному служащему.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14.Назовите виды поощрения муниципального служащего.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15.Назовите составляющие Вашего денежного содержания. На какие выплаты согласно действующему законодательству Вы имеете право.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IV Знание федерального, краевого и муниципального законодательства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о противодействии коррупции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1.Дайте определения понятиям: «коррупция», «противодействие коррупции». Перечислите известные Вам нормативные правовые акты о противодействии коррупции.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2.Расскажите о порядке предотвращения и урегулирования конфликта интересов на муниципальной службе. Что должен предпринять муниципальный служащий, а что его непосредственный руководитель, работодатель.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3.Обязаны ли Вы предоставлять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своего супруга (супруги), несовершеннолетних детей. Каким нормативным правовым актом установлена данная обязанность.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4.Назовите, какую информацию необходимо указать в уведомлении о факте обращения с целью склонения муниципального служащего к совершению коррупционного правонарушения, в какой срок должно быть подано уведомление и куда.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V Знание федерального, краевого и муниципального законодательства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о рассмотрении обращений граждан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1.Расскажите о сроках рассмотрений обращений. Какие требования, предъявляются к оформлению письменного обращения. В каких случаях возможно продление данного срока.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lastRenderedPageBreak/>
        <w:t xml:space="preserve">2.В каких ситуациях письменное обращение гражданина не рассматривается и о данных причинах он уведомляется?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3.Дайте определение терминам: «обращение граждан», «предложение», «заявление», «жалоба». Расскажите о подготовке ответа на письменное обращение гражданина, если в резолюции по исполнению указаны несколько исполнителей. </w:t>
      </w:r>
    </w:p>
    <w:p w:rsidR="00DF7256" w:rsidRPr="007E02BA" w:rsidRDefault="00DF7256" w:rsidP="00DF7256">
      <w:pPr>
        <w:pStyle w:val="ConsPlusTitle"/>
        <w:jc w:val="center"/>
        <w:outlineLvl w:val="0"/>
        <w:rPr>
          <w:rFonts w:ascii="Arial" w:hAnsi="Arial" w:cs="Arial"/>
          <w:sz w:val="22"/>
          <w:szCs w:val="22"/>
        </w:rPr>
      </w:pPr>
      <w:r w:rsidRPr="007E02BA">
        <w:rPr>
          <w:rFonts w:ascii="Arial" w:hAnsi="Arial" w:cs="Arial"/>
          <w:sz w:val="22"/>
          <w:szCs w:val="22"/>
        </w:rPr>
        <w:t>Раздел VI Знание должностных обязанностей и прав муниципального служащего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1. Каковы Ваши обязанности как муниципального служащего (на примере Вашей должности)?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2. Каковы Ваши права как муниципального служащего (на примере Вашей должности)? </w:t>
      </w:r>
    </w:p>
    <w:p w:rsidR="00DF7256" w:rsidRPr="007E02BA" w:rsidRDefault="00DF7256" w:rsidP="00DF7256">
      <w:pPr>
        <w:pStyle w:val="ConsPlusTitle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7E02BA">
        <w:rPr>
          <w:rFonts w:ascii="Arial" w:hAnsi="Arial" w:cs="Arial"/>
          <w:b w:val="0"/>
          <w:sz w:val="22"/>
          <w:szCs w:val="22"/>
        </w:rPr>
        <w:t xml:space="preserve">3. Вопрос по должностным обязанностям аттестуемого служащего по усмотрению комиссии. </w:t>
      </w:r>
    </w:p>
    <w:p w:rsidR="00DF7256" w:rsidRPr="007E02BA" w:rsidRDefault="00DF7256" w:rsidP="00AE4A4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743822" w:rsidRPr="007E02BA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DF7256" w:rsidRDefault="00DF7256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743822" w:rsidRPr="00743822" w:rsidRDefault="00743822" w:rsidP="00AE4A46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34070C" w:rsidRPr="0034070C" w:rsidRDefault="00AE4A46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Приложение </w:t>
      </w:r>
      <w:r w:rsidR="0034070C" w:rsidRPr="0034070C">
        <w:rPr>
          <w:rFonts w:ascii="Arial" w:hAnsi="Arial" w:cs="Arial"/>
          <w:i/>
          <w:sz w:val="20"/>
          <w:szCs w:val="20"/>
        </w:rPr>
        <w:t>3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к  Постановлению №7 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>от 27.09.2019 г.</w:t>
      </w:r>
    </w:p>
    <w:p w:rsidR="0034070C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r w:rsidRPr="0034070C">
        <w:rPr>
          <w:rFonts w:ascii="Arial" w:hAnsi="Arial" w:cs="Arial"/>
          <w:i/>
          <w:sz w:val="20"/>
          <w:szCs w:val="20"/>
        </w:rPr>
        <w:t xml:space="preserve">Администрации </w:t>
      </w:r>
      <w:proofErr w:type="spellStart"/>
      <w:r w:rsidRPr="0034070C">
        <w:rPr>
          <w:rFonts w:ascii="Arial" w:hAnsi="Arial" w:cs="Arial"/>
          <w:i/>
          <w:sz w:val="20"/>
          <w:szCs w:val="20"/>
        </w:rPr>
        <w:t>Черемшанского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сельсовета</w:t>
      </w:r>
    </w:p>
    <w:p w:rsidR="00AE4A46" w:rsidRPr="0034070C" w:rsidRDefault="0034070C" w:rsidP="0034070C">
      <w:pPr>
        <w:spacing w:after="0" w:line="240" w:lineRule="auto"/>
        <w:ind w:right="-2" w:firstLine="567"/>
        <w:jc w:val="right"/>
        <w:rPr>
          <w:rFonts w:ascii="Arial" w:hAnsi="Arial" w:cs="Arial"/>
          <w:i/>
          <w:sz w:val="20"/>
          <w:szCs w:val="20"/>
        </w:rPr>
      </w:pPr>
      <w:proofErr w:type="spellStart"/>
      <w:r w:rsidRPr="0034070C">
        <w:rPr>
          <w:rFonts w:ascii="Arial" w:hAnsi="Arial" w:cs="Arial"/>
          <w:i/>
          <w:sz w:val="20"/>
          <w:szCs w:val="20"/>
        </w:rPr>
        <w:t>Тюменцевского</w:t>
      </w:r>
      <w:proofErr w:type="spellEnd"/>
      <w:r w:rsidRPr="0034070C">
        <w:rPr>
          <w:rFonts w:ascii="Arial" w:hAnsi="Arial" w:cs="Arial"/>
          <w:i/>
          <w:sz w:val="20"/>
          <w:szCs w:val="20"/>
        </w:rPr>
        <w:t xml:space="preserve"> района Алтайского края </w:t>
      </w:r>
      <w:r w:rsidR="00AE4A46" w:rsidRPr="0034070C">
        <w:rPr>
          <w:rFonts w:ascii="Arial" w:hAnsi="Arial" w:cs="Arial"/>
          <w:i/>
          <w:sz w:val="20"/>
          <w:szCs w:val="20"/>
        </w:rPr>
        <w:t xml:space="preserve"> </w:t>
      </w:r>
    </w:p>
    <w:p w:rsidR="00AE4A46" w:rsidRPr="00743822" w:rsidRDefault="00AE4A46" w:rsidP="0034070C">
      <w:pPr>
        <w:spacing w:after="0"/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AE4A46" w:rsidRPr="00743822" w:rsidRDefault="00AE4A46" w:rsidP="00AE4A46">
      <w:pPr>
        <w:ind w:right="-2" w:firstLine="567"/>
        <w:jc w:val="both"/>
        <w:rPr>
          <w:rFonts w:ascii="Arial" w:hAnsi="Arial" w:cs="Arial"/>
          <w:sz w:val="24"/>
          <w:szCs w:val="24"/>
        </w:rPr>
      </w:pPr>
    </w:p>
    <w:p w:rsidR="00AE4A46" w:rsidRPr="00743822" w:rsidRDefault="00AE4A46" w:rsidP="00AE4A46">
      <w:pPr>
        <w:ind w:right="-2" w:firstLine="567"/>
        <w:jc w:val="center"/>
        <w:rPr>
          <w:rFonts w:ascii="Arial" w:hAnsi="Arial" w:cs="Arial"/>
          <w:b/>
          <w:sz w:val="24"/>
          <w:szCs w:val="24"/>
        </w:rPr>
      </w:pPr>
      <w:r w:rsidRPr="00743822">
        <w:rPr>
          <w:rFonts w:ascii="Arial" w:hAnsi="Arial" w:cs="Arial"/>
          <w:b/>
          <w:sz w:val="24"/>
          <w:szCs w:val="24"/>
        </w:rPr>
        <w:t xml:space="preserve">Список муниципальных служащих Администрации </w:t>
      </w:r>
      <w:proofErr w:type="spellStart"/>
      <w:r w:rsidR="00743822">
        <w:rPr>
          <w:rFonts w:ascii="Arial" w:hAnsi="Arial" w:cs="Arial"/>
          <w:b/>
          <w:sz w:val="24"/>
          <w:szCs w:val="24"/>
        </w:rPr>
        <w:t>Черемшанского</w:t>
      </w:r>
      <w:proofErr w:type="spellEnd"/>
      <w:r w:rsidR="00743822">
        <w:rPr>
          <w:rFonts w:ascii="Arial" w:hAnsi="Arial" w:cs="Arial"/>
          <w:b/>
          <w:sz w:val="24"/>
          <w:szCs w:val="24"/>
        </w:rPr>
        <w:t xml:space="preserve"> сельсовета </w:t>
      </w:r>
      <w:proofErr w:type="spellStart"/>
      <w:r w:rsidRPr="00743822">
        <w:rPr>
          <w:rFonts w:ascii="Arial" w:hAnsi="Arial" w:cs="Arial"/>
          <w:b/>
          <w:sz w:val="24"/>
          <w:szCs w:val="24"/>
        </w:rPr>
        <w:t>Тюменцевского</w:t>
      </w:r>
      <w:proofErr w:type="spellEnd"/>
      <w:r w:rsidRPr="00743822">
        <w:rPr>
          <w:rFonts w:ascii="Arial" w:hAnsi="Arial" w:cs="Arial"/>
          <w:b/>
          <w:sz w:val="24"/>
          <w:szCs w:val="24"/>
        </w:rPr>
        <w:t xml:space="preserve"> района, подлежащих аттестации в 2019 году</w:t>
      </w:r>
    </w:p>
    <w:tbl>
      <w:tblPr>
        <w:tblW w:w="8884" w:type="dxa"/>
        <w:jc w:val="center"/>
        <w:tblInd w:w="-1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4393"/>
        <w:gridCol w:w="3932"/>
      </w:tblGrid>
      <w:tr w:rsidR="00AE4A46" w:rsidRPr="00743822" w:rsidTr="00F31377">
        <w:trPr>
          <w:jc w:val="center"/>
        </w:trPr>
        <w:tc>
          <w:tcPr>
            <w:tcW w:w="559" w:type="dxa"/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4382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4382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>Ф.И.О. аттестуемого</w:t>
            </w:r>
          </w:p>
        </w:tc>
        <w:tc>
          <w:tcPr>
            <w:tcW w:w="3932" w:type="dxa"/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proofErr w:type="gramStart"/>
            <w:r w:rsidRPr="00743822">
              <w:rPr>
                <w:rFonts w:ascii="Arial" w:hAnsi="Arial" w:cs="Arial"/>
                <w:sz w:val="24"/>
                <w:szCs w:val="24"/>
              </w:rPr>
              <w:t>аттестуемого</w:t>
            </w:r>
            <w:proofErr w:type="gramEnd"/>
          </w:p>
        </w:tc>
      </w:tr>
      <w:tr w:rsidR="00AE4A46" w:rsidRPr="00743822" w:rsidTr="00F31377">
        <w:trPr>
          <w:jc w:val="center"/>
        </w:trPr>
        <w:tc>
          <w:tcPr>
            <w:tcW w:w="559" w:type="dxa"/>
            <w:tcBorders>
              <w:left w:val="single" w:sz="4" w:space="0" w:color="auto"/>
              <w:right w:val="nil"/>
            </w:tcBorders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</w:tcPr>
          <w:p w:rsidR="00AE4A46" w:rsidRPr="00743822" w:rsidRDefault="00743822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Сорокина Ольга Владимировна</w:t>
            </w:r>
          </w:p>
        </w:tc>
        <w:tc>
          <w:tcPr>
            <w:tcW w:w="3932" w:type="dxa"/>
            <w:tcBorders>
              <w:left w:val="single" w:sz="4" w:space="0" w:color="auto"/>
              <w:right w:val="single" w:sz="4" w:space="0" w:color="auto"/>
            </w:tcBorders>
          </w:tcPr>
          <w:p w:rsidR="00AE4A46" w:rsidRPr="00743822" w:rsidRDefault="00AE4A46" w:rsidP="00F31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822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</w:tbl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AE4A46" w:rsidRPr="00743822" w:rsidRDefault="00AE4A46" w:rsidP="00AE4A46">
      <w:pPr>
        <w:ind w:right="-2" w:firstLine="567"/>
        <w:rPr>
          <w:rFonts w:ascii="Arial" w:hAnsi="Arial" w:cs="Arial"/>
          <w:b/>
          <w:sz w:val="24"/>
          <w:szCs w:val="24"/>
        </w:rPr>
      </w:pPr>
    </w:p>
    <w:p w:rsidR="00305733" w:rsidRPr="00743822" w:rsidRDefault="00305733">
      <w:pPr>
        <w:rPr>
          <w:rFonts w:ascii="Arial" w:hAnsi="Arial" w:cs="Arial"/>
          <w:sz w:val="24"/>
          <w:szCs w:val="24"/>
        </w:rPr>
      </w:pPr>
    </w:p>
    <w:sectPr w:rsidR="00305733" w:rsidRPr="00743822" w:rsidSect="006B2708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C0D"/>
    <w:multiLevelType w:val="hybridMultilevel"/>
    <w:tmpl w:val="78247F36"/>
    <w:lvl w:ilvl="0" w:tplc="B90CB88C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E4A46"/>
    <w:rsid w:val="00240394"/>
    <w:rsid w:val="00305733"/>
    <w:rsid w:val="0034070C"/>
    <w:rsid w:val="004309D6"/>
    <w:rsid w:val="006518B1"/>
    <w:rsid w:val="007076EA"/>
    <w:rsid w:val="00743822"/>
    <w:rsid w:val="007E02BA"/>
    <w:rsid w:val="00846A15"/>
    <w:rsid w:val="00A25E0F"/>
    <w:rsid w:val="00AE4A46"/>
    <w:rsid w:val="00D97D53"/>
    <w:rsid w:val="00DF3C45"/>
    <w:rsid w:val="00DF7256"/>
    <w:rsid w:val="00F2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4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E4A46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4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E4A46"/>
    <w:rPr>
      <w:rFonts w:ascii="Times New Roman" w:eastAsia="Times New Roman" w:hAnsi="Times New Roman" w:cs="Times New Roman"/>
      <w:b/>
      <w:bCs/>
      <w:caps/>
      <w:sz w:val="48"/>
      <w:szCs w:val="20"/>
    </w:rPr>
  </w:style>
  <w:style w:type="paragraph" w:customStyle="1" w:styleId="ConsPlusTitle">
    <w:name w:val="ConsPlusTitle"/>
    <w:rsid w:val="00AE4A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AE4A4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E4A4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2019-10-28T02:06:00Z</cp:lastPrinted>
  <dcterms:created xsi:type="dcterms:W3CDTF">2019-10-07T07:23:00Z</dcterms:created>
  <dcterms:modified xsi:type="dcterms:W3CDTF">2019-11-06T08:39:00Z</dcterms:modified>
</cp:coreProperties>
</file>