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CB57E5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Default="002E68BB" w:rsidP="002E68BB">
            <w:pPr>
              <w:pStyle w:val="2"/>
              <w:ind w:right="0"/>
              <w:rPr>
                <w:caps/>
                <w:sz w:val="28"/>
                <w:szCs w:val="28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4B4E14">
              <w:rPr>
                <w:caps/>
                <w:sz w:val="26"/>
              </w:rPr>
              <w:t>Черемшанского</w:t>
            </w:r>
            <w:r w:rsidR="00360B40">
              <w:rPr>
                <w:caps/>
                <w:sz w:val="26"/>
              </w:rPr>
              <w:t xml:space="preserve"> СЕЛЬСОВЕТА</w:t>
            </w:r>
          </w:p>
          <w:p w:rsidR="002E68BB" w:rsidRPr="00CB57E5" w:rsidRDefault="004B4E14" w:rsidP="00CB57E5">
            <w:pPr>
              <w:jc w:val="center"/>
              <w:rPr>
                <w:b/>
                <w:caps/>
                <w:sz w:val="28"/>
                <w:szCs w:val="28"/>
              </w:rPr>
            </w:pPr>
            <w:r w:rsidRPr="004B4E14">
              <w:rPr>
                <w:b/>
                <w:sz w:val="28"/>
                <w:szCs w:val="28"/>
              </w:rPr>
              <w:t>ТЮМЕНЦЕВСКОГО  РАЙОНА</w:t>
            </w:r>
            <w:r w:rsidR="00CB57E5">
              <w:rPr>
                <w:b/>
                <w:sz w:val="28"/>
                <w:szCs w:val="28"/>
              </w:rPr>
              <w:t xml:space="preserve">  </w:t>
            </w:r>
            <w:r w:rsidR="002E68BB" w:rsidRPr="00CB57E5">
              <w:rPr>
                <w:b/>
                <w:caps/>
                <w:sz w:val="28"/>
                <w:szCs w:val="28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214B8B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29.03.2019г.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B57E5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CB57E5">
        <w:rPr>
          <w:rFonts w:ascii="Arial" w:hAnsi="Arial"/>
          <w:b/>
          <w:sz w:val="18"/>
        </w:rPr>
        <w:t>Черемшанка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sym w:font="Symbol" w:char="F0E9"/>
            </w:r>
            <w:r w:rsidR="006073BC">
              <w:t xml:space="preserve"> </w:t>
            </w:r>
            <w:r w:rsidR="006073BC" w:rsidRPr="006073BC">
              <w:rPr>
                <w:sz w:val="28"/>
              </w:rPr>
              <w:t xml:space="preserve">О налоге на имущество физических лиц на территории </w:t>
            </w:r>
            <w:r w:rsidR="00B14CCB">
              <w:rPr>
                <w:sz w:val="28"/>
              </w:rPr>
              <w:t xml:space="preserve">Черемшанского </w:t>
            </w:r>
            <w:r w:rsidR="006073BC">
              <w:rPr>
                <w:sz w:val="28"/>
              </w:rPr>
              <w:t>сельсовета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4109"/>
        <w:jc w:val="both"/>
        <w:rPr>
          <w:sz w:val="24"/>
        </w:rPr>
      </w:pP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60B40">
        <w:rPr>
          <w:color w:val="000000"/>
          <w:sz w:val="28"/>
          <w:szCs w:val="28"/>
          <w:lang w:bidi="ru-RU"/>
        </w:rPr>
        <w:t xml:space="preserve"> Собрание депутатов </w:t>
      </w:r>
      <w:r w:rsidR="00CB57E5">
        <w:rPr>
          <w:color w:val="000000"/>
          <w:sz w:val="28"/>
          <w:szCs w:val="28"/>
          <w:lang w:bidi="ru-RU"/>
        </w:rPr>
        <w:t xml:space="preserve">Черемшанского </w:t>
      </w:r>
      <w:r w:rsidR="00360B40">
        <w:rPr>
          <w:color w:val="000000"/>
          <w:sz w:val="28"/>
          <w:szCs w:val="28"/>
          <w:lang w:bidi="ru-RU"/>
        </w:rPr>
        <w:t xml:space="preserve">сельсовета </w:t>
      </w:r>
      <w:r w:rsidR="00214B8B">
        <w:rPr>
          <w:color w:val="000000"/>
          <w:sz w:val="28"/>
          <w:szCs w:val="28"/>
          <w:lang w:bidi="ru-RU"/>
        </w:rPr>
        <w:t xml:space="preserve">Тюменцевского района Алтайского края  </w:t>
      </w:r>
      <w:r w:rsidR="00360B40">
        <w:rPr>
          <w:color w:val="000000"/>
          <w:sz w:val="28"/>
          <w:szCs w:val="28"/>
          <w:lang w:bidi="ru-RU"/>
        </w:rPr>
        <w:t>РЕШИЛО</w:t>
      </w:r>
      <w:r w:rsidRPr="00D039E9">
        <w:rPr>
          <w:color w:val="000000"/>
          <w:sz w:val="28"/>
          <w:szCs w:val="28"/>
          <w:lang w:bidi="ru-RU"/>
        </w:rPr>
        <w:t>: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Установить и ввести в действие с 1 января 2020 года на территории  </w:t>
      </w:r>
      <w:r w:rsidR="00214B8B">
        <w:rPr>
          <w:color w:val="000000"/>
          <w:sz w:val="28"/>
          <w:szCs w:val="28"/>
          <w:lang w:bidi="ru-RU"/>
        </w:rPr>
        <w:t xml:space="preserve">муниципального образования Черемшанский сельсовет Тюменцевского района Алтайского края </w:t>
      </w:r>
      <w:r w:rsidRPr="00D039E9">
        <w:rPr>
          <w:color w:val="000000"/>
          <w:sz w:val="28"/>
          <w:szCs w:val="28"/>
          <w:lang w:bidi="ru-RU"/>
        </w:rPr>
        <w:t xml:space="preserve"> налог на имущество физических лиц (далее - налог).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Определить налоговые ставки в следующих размерах: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0,1 процента в отношении: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жилых домов, частей жилых домов, квартир, частей квартир, комнат;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гаражей и машино-мест, в том числе расположенных в объектах налогообложения, </w:t>
      </w:r>
      <w:r w:rsidR="00360B40" w:rsidRPr="00B14CCB">
        <w:rPr>
          <w:sz w:val="28"/>
          <w:szCs w:val="28"/>
          <w:lang w:bidi="ru-RU"/>
        </w:rPr>
        <w:t>указанных в абзаце втором</w:t>
      </w:r>
      <w:r w:rsidRPr="00B14CCB">
        <w:rPr>
          <w:sz w:val="28"/>
          <w:szCs w:val="28"/>
          <w:lang w:bidi="ru-RU"/>
        </w:rPr>
        <w:t xml:space="preserve"> настоящего пункта</w:t>
      </w:r>
      <w:r w:rsidRPr="00D039E9">
        <w:rPr>
          <w:color w:val="000000"/>
          <w:sz w:val="28"/>
          <w:szCs w:val="28"/>
          <w:lang w:bidi="ru-RU"/>
        </w:rPr>
        <w:t>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D039E9">
        <w:rPr>
          <w:color w:val="000000"/>
          <w:sz w:val="28"/>
          <w:szCs w:val="28"/>
          <w:lang w:bidi="ru-RU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0,5 процента в отношении прочих объектов налогообложения.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27"/>
          <w:tab w:val="left" w:leader="underscore" w:pos="9248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Признать утратившими силу: </w:t>
      </w:r>
      <w:r w:rsidR="00686E3E">
        <w:rPr>
          <w:color w:val="000000"/>
          <w:sz w:val="28"/>
          <w:szCs w:val="28"/>
          <w:lang w:bidi="ru-RU"/>
        </w:rPr>
        <w:t>Решение №86 от 28.10.2014 года «О введении налога на имущества физических лиц на территории муниципального образования Черемшанский</w:t>
      </w:r>
      <w:r w:rsidR="009134C5">
        <w:rPr>
          <w:color w:val="000000"/>
          <w:sz w:val="28"/>
          <w:szCs w:val="28"/>
          <w:lang w:bidi="ru-RU"/>
        </w:rPr>
        <w:t xml:space="preserve"> сельсовет Тюменцевского района Алтайского края»</w:t>
      </w:r>
      <w:r w:rsidR="00686E3E">
        <w:rPr>
          <w:color w:val="000000"/>
          <w:sz w:val="28"/>
          <w:szCs w:val="28"/>
          <w:lang w:bidi="ru-RU"/>
        </w:rPr>
        <w:t>;</w:t>
      </w:r>
      <w:r w:rsidR="009134C5">
        <w:rPr>
          <w:color w:val="000000"/>
          <w:sz w:val="28"/>
          <w:szCs w:val="28"/>
          <w:lang w:bidi="ru-RU"/>
        </w:rPr>
        <w:t xml:space="preserve"> </w:t>
      </w:r>
      <w:r w:rsidR="00A85BF2">
        <w:rPr>
          <w:color w:val="000000"/>
          <w:sz w:val="28"/>
          <w:szCs w:val="28"/>
          <w:lang w:bidi="ru-RU"/>
        </w:rPr>
        <w:t>Решение №95 от 09.02.2015</w:t>
      </w:r>
      <w:r w:rsidR="00B801F7">
        <w:rPr>
          <w:color w:val="000000"/>
          <w:sz w:val="28"/>
          <w:szCs w:val="28"/>
          <w:lang w:bidi="ru-RU"/>
        </w:rPr>
        <w:t xml:space="preserve"> </w:t>
      </w:r>
      <w:r w:rsidR="00A85BF2">
        <w:rPr>
          <w:color w:val="000000"/>
          <w:sz w:val="28"/>
          <w:szCs w:val="28"/>
          <w:lang w:bidi="ru-RU"/>
        </w:rPr>
        <w:t>года  «О внесении изменений в решение Собрания депутатов Черемшанского сельсовета Тюменцевского района Алтайского края от 28.10.2014</w:t>
      </w:r>
      <w:r w:rsidR="00B801F7">
        <w:rPr>
          <w:color w:val="000000"/>
          <w:sz w:val="28"/>
          <w:szCs w:val="28"/>
          <w:lang w:bidi="ru-RU"/>
        </w:rPr>
        <w:t xml:space="preserve"> </w:t>
      </w:r>
      <w:r w:rsidR="00A85BF2">
        <w:rPr>
          <w:color w:val="000000"/>
          <w:sz w:val="28"/>
          <w:szCs w:val="28"/>
          <w:lang w:bidi="ru-RU"/>
        </w:rPr>
        <w:t>г</w:t>
      </w:r>
      <w:r w:rsidR="00B801F7">
        <w:rPr>
          <w:color w:val="000000"/>
          <w:sz w:val="28"/>
          <w:szCs w:val="28"/>
          <w:lang w:bidi="ru-RU"/>
        </w:rPr>
        <w:t>ода</w:t>
      </w:r>
      <w:r w:rsidR="00686E3E">
        <w:rPr>
          <w:color w:val="000000"/>
          <w:sz w:val="28"/>
          <w:szCs w:val="28"/>
          <w:lang w:bidi="ru-RU"/>
        </w:rPr>
        <w:t xml:space="preserve">  №86 «О ставках налога на имущество физических лиц на территории муниципального образования Черемшанский сельсовет Тюменцевского района Алтайского края»</w:t>
      </w:r>
      <w:r w:rsidRPr="00D039E9">
        <w:rPr>
          <w:color w:val="000000"/>
          <w:sz w:val="28"/>
          <w:szCs w:val="28"/>
          <w:lang w:bidi="ru-RU"/>
        </w:rPr>
        <w:t>.</w:t>
      </w:r>
    </w:p>
    <w:p w:rsidR="006073BC" w:rsidRPr="00847872" w:rsidRDefault="00847872" w:rsidP="00847872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</w:t>
      </w:r>
      <w:r w:rsidRPr="00847872">
        <w:rPr>
          <w:rFonts w:ascii="Times New Roman" w:hAnsi="Times New Roman"/>
          <w:color w:val="000000"/>
          <w:sz w:val="28"/>
          <w:szCs w:val="28"/>
          <w:lang w:bidi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="006073BC" w:rsidRPr="00847872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 за исполнением настоящего решения возложить на </w:t>
      </w:r>
      <w:r w:rsidR="009134C5" w:rsidRPr="0084787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постоянную комиссию </w:t>
      </w:r>
      <w:r w:rsidRPr="00847872">
        <w:rPr>
          <w:rFonts w:ascii="Times New Roman" w:hAnsi="Times New Roman"/>
          <w:sz w:val="28"/>
          <w:szCs w:val="28"/>
        </w:rPr>
        <w:t>по плану, бюджету, социальной политике и земельных отношений  (председатель А.Э.Монина).</w:t>
      </w:r>
    </w:p>
    <w:p w:rsidR="00C423D0" w:rsidRPr="00D039E9" w:rsidRDefault="00847872" w:rsidP="00847872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6.   </w:t>
      </w:r>
      <w:r w:rsidR="006073BC" w:rsidRPr="00D039E9">
        <w:rPr>
          <w:color w:val="000000"/>
          <w:sz w:val="28"/>
          <w:szCs w:val="28"/>
          <w:lang w:bidi="ru-RU"/>
        </w:rPr>
        <w:t>Настоящее решение вступает в силу с 1 января 2020 года, но не ранее чем по истечении одного месяца со дня е</w:t>
      </w:r>
      <w:r>
        <w:rPr>
          <w:color w:val="000000"/>
          <w:sz w:val="28"/>
          <w:szCs w:val="28"/>
          <w:lang w:bidi="ru-RU"/>
        </w:rPr>
        <w:t xml:space="preserve">го официального опубликовании в </w:t>
      </w:r>
      <w:r w:rsidR="006073BC" w:rsidRPr="00D039E9">
        <w:rPr>
          <w:color w:val="000000"/>
          <w:sz w:val="28"/>
          <w:szCs w:val="28"/>
          <w:lang w:bidi="ru-RU"/>
        </w:rPr>
        <w:t>газете «Вперед».</w:t>
      </w:r>
    </w:p>
    <w:p w:rsidR="00C423D0" w:rsidRPr="00D039E9" w:rsidRDefault="00C423D0" w:rsidP="00D039E9">
      <w:pPr>
        <w:ind w:right="-2" w:firstLine="567"/>
        <w:jc w:val="both"/>
        <w:rPr>
          <w:sz w:val="28"/>
          <w:szCs w:val="28"/>
        </w:rPr>
      </w:pPr>
    </w:p>
    <w:p w:rsidR="00CA592F" w:rsidRDefault="00847872" w:rsidP="00847872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Т.А.Горячих.</w:t>
      </w:r>
    </w:p>
    <w:p w:rsidR="00CA592F" w:rsidRPr="00CA592F" w:rsidRDefault="00CA592F" w:rsidP="00CA592F">
      <w:pPr>
        <w:rPr>
          <w:sz w:val="28"/>
          <w:szCs w:val="28"/>
        </w:rPr>
      </w:pPr>
    </w:p>
    <w:p w:rsidR="00CA592F" w:rsidRPr="00CA592F" w:rsidRDefault="00CA592F" w:rsidP="00CA592F">
      <w:pPr>
        <w:rPr>
          <w:sz w:val="28"/>
          <w:szCs w:val="28"/>
        </w:rPr>
      </w:pPr>
    </w:p>
    <w:p w:rsidR="00CA592F" w:rsidRPr="00CA592F" w:rsidRDefault="00CA592F" w:rsidP="00CA592F">
      <w:pPr>
        <w:rPr>
          <w:sz w:val="28"/>
          <w:szCs w:val="28"/>
        </w:rPr>
      </w:pPr>
    </w:p>
    <w:p w:rsidR="00CA592F" w:rsidRDefault="00CA592F" w:rsidP="00CA592F">
      <w:pPr>
        <w:rPr>
          <w:sz w:val="28"/>
          <w:szCs w:val="28"/>
        </w:rPr>
      </w:pPr>
    </w:p>
    <w:p w:rsidR="00C423D0" w:rsidRDefault="00CA592F" w:rsidP="00CA592F">
      <w:r>
        <w:t>Коррупциогенных факторов не выявлено</w:t>
      </w:r>
    </w:p>
    <w:p w:rsidR="00CA592F" w:rsidRPr="00CA592F" w:rsidRDefault="00CA592F" w:rsidP="00CA592F">
      <w:r>
        <w:t>Ведущий специалист                              О.В.Сорокина.</w:t>
      </w:r>
    </w:p>
    <w:sectPr w:rsidR="00CA592F" w:rsidRPr="00CA592F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BA" w:rsidRDefault="000048BA" w:rsidP="006073BC">
      <w:r>
        <w:separator/>
      </w:r>
    </w:p>
  </w:endnote>
  <w:endnote w:type="continuationSeparator" w:id="1">
    <w:p w:rsidR="000048BA" w:rsidRDefault="000048BA" w:rsidP="006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BA" w:rsidRDefault="000048BA" w:rsidP="006073BC">
      <w:r>
        <w:separator/>
      </w:r>
    </w:p>
  </w:footnote>
  <w:footnote w:type="continuationSeparator" w:id="1">
    <w:p w:rsidR="000048BA" w:rsidRDefault="000048BA" w:rsidP="0060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08C"/>
    <w:multiLevelType w:val="hybridMultilevel"/>
    <w:tmpl w:val="7A5C9112"/>
    <w:lvl w:ilvl="0" w:tplc="19EE02CA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BC"/>
    <w:rsid w:val="000044A3"/>
    <w:rsid w:val="000048BA"/>
    <w:rsid w:val="000A0DE8"/>
    <w:rsid w:val="000B5413"/>
    <w:rsid w:val="00195455"/>
    <w:rsid w:val="001E7FB3"/>
    <w:rsid w:val="00214B8B"/>
    <w:rsid w:val="00294C04"/>
    <w:rsid w:val="002A57E4"/>
    <w:rsid w:val="002C5419"/>
    <w:rsid w:val="002E68BB"/>
    <w:rsid w:val="002E701F"/>
    <w:rsid w:val="00360B40"/>
    <w:rsid w:val="003B49BC"/>
    <w:rsid w:val="003B6978"/>
    <w:rsid w:val="003D3F75"/>
    <w:rsid w:val="003D7C65"/>
    <w:rsid w:val="003E2588"/>
    <w:rsid w:val="00494730"/>
    <w:rsid w:val="004B4E14"/>
    <w:rsid w:val="0055130B"/>
    <w:rsid w:val="00553E4A"/>
    <w:rsid w:val="006013E3"/>
    <w:rsid w:val="006073BC"/>
    <w:rsid w:val="00653B24"/>
    <w:rsid w:val="00686E3E"/>
    <w:rsid w:val="007C68FB"/>
    <w:rsid w:val="00833BB9"/>
    <w:rsid w:val="00833F40"/>
    <w:rsid w:val="00847872"/>
    <w:rsid w:val="008814F8"/>
    <w:rsid w:val="008E3CD6"/>
    <w:rsid w:val="009134C5"/>
    <w:rsid w:val="009875B3"/>
    <w:rsid w:val="009F6A12"/>
    <w:rsid w:val="00A82A56"/>
    <w:rsid w:val="00A85BF2"/>
    <w:rsid w:val="00B14CCB"/>
    <w:rsid w:val="00B45704"/>
    <w:rsid w:val="00B801F7"/>
    <w:rsid w:val="00B8237F"/>
    <w:rsid w:val="00B833D8"/>
    <w:rsid w:val="00BC77C9"/>
    <w:rsid w:val="00C423D0"/>
    <w:rsid w:val="00CA592F"/>
    <w:rsid w:val="00CB57E5"/>
    <w:rsid w:val="00D039E9"/>
    <w:rsid w:val="00D65BF5"/>
    <w:rsid w:val="00E7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84787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4787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9A89-FB48-49E8-ACB3-62D50A5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2019-03-28T07:48:00Z</cp:lastPrinted>
  <dcterms:created xsi:type="dcterms:W3CDTF">2019-11-05T09:32:00Z</dcterms:created>
  <dcterms:modified xsi:type="dcterms:W3CDTF">2019-11-05T09:32:00Z</dcterms:modified>
</cp:coreProperties>
</file>